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60" w:rsidRDefault="00534560" w:rsidP="00164031">
      <w:pPr>
        <w:jc w:val="both"/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534560" w:rsidTr="00065A39">
        <w:trPr>
          <w:trHeight w:val="17"/>
        </w:trPr>
        <w:tc>
          <w:tcPr>
            <w:tcW w:w="1017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534560" w:rsidRDefault="00534560" w:rsidP="00065A39">
            <w:pPr>
              <w:pStyle w:val="a5"/>
              <w:widowControl w:val="0"/>
              <w:spacing w:line="230" w:lineRule="auto"/>
              <w:ind w:left="57" w:right="57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2573655</wp:posOffset>
                  </wp:positionH>
                  <wp:positionV relativeFrom="paragraph">
                    <wp:posOffset>66040</wp:posOffset>
                  </wp:positionV>
                  <wp:extent cx="1203960" cy="1242060"/>
                  <wp:effectExtent l="0" t="0" r="0" b="0"/>
                  <wp:wrapTight wrapText="bothSides">
                    <wp:wrapPolygon edited="0">
                      <wp:start x="0" y="0"/>
                      <wp:lineTo x="0" y="21202"/>
                      <wp:lineTo x="21190" y="21202"/>
                      <wp:lineTo x="21190" y="0"/>
                      <wp:lineTo x="0" y="0"/>
                    </wp:wrapPolygon>
                  </wp:wrapTight>
                  <wp:docPr id="1" name="Рисунок 1" descr="эмблема ГУ Р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 ГУ Р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4560" w:rsidRDefault="00534560" w:rsidP="00065A39">
            <w:pPr>
              <w:pStyle w:val="a5"/>
              <w:widowControl w:val="0"/>
              <w:spacing w:line="230" w:lineRule="auto"/>
              <w:ind w:left="57" w:right="57"/>
              <w:rPr>
                <w:rFonts w:ascii="Arial" w:hAnsi="Arial" w:cs="Arial"/>
                <w:sz w:val="24"/>
              </w:rPr>
            </w:pPr>
          </w:p>
          <w:p w:rsidR="00534560" w:rsidRDefault="00534560" w:rsidP="00065A39">
            <w:pPr>
              <w:pStyle w:val="a5"/>
              <w:widowControl w:val="0"/>
              <w:spacing w:line="230" w:lineRule="auto"/>
              <w:ind w:left="57" w:right="57"/>
              <w:rPr>
                <w:rFonts w:ascii="Arial" w:hAnsi="Arial" w:cs="Arial"/>
                <w:sz w:val="24"/>
              </w:rPr>
            </w:pPr>
          </w:p>
          <w:p w:rsidR="00534560" w:rsidRDefault="00534560" w:rsidP="00065A39">
            <w:pPr>
              <w:pStyle w:val="a5"/>
              <w:widowControl w:val="0"/>
              <w:spacing w:line="230" w:lineRule="auto"/>
              <w:ind w:left="57" w:right="57"/>
              <w:rPr>
                <w:rFonts w:ascii="Arial" w:hAnsi="Arial" w:cs="Arial"/>
                <w:sz w:val="24"/>
              </w:rPr>
            </w:pPr>
          </w:p>
          <w:p w:rsidR="00534560" w:rsidRDefault="00534560" w:rsidP="00065A39">
            <w:pPr>
              <w:pStyle w:val="a5"/>
              <w:widowControl w:val="0"/>
              <w:spacing w:line="230" w:lineRule="auto"/>
              <w:ind w:left="57" w:right="57"/>
              <w:rPr>
                <w:rFonts w:ascii="Arial" w:hAnsi="Arial" w:cs="Arial"/>
                <w:i w:val="0"/>
                <w:sz w:val="16"/>
              </w:rPr>
            </w:pPr>
          </w:p>
          <w:p w:rsidR="00534560" w:rsidRDefault="00534560" w:rsidP="00065A39">
            <w:pPr>
              <w:pStyle w:val="a5"/>
              <w:widowControl w:val="0"/>
              <w:spacing w:line="230" w:lineRule="auto"/>
              <w:ind w:left="57" w:right="57"/>
              <w:rPr>
                <w:rFonts w:ascii="Arial" w:hAnsi="Arial" w:cs="Arial"/>
                <w:b/>
                <w:bCs/>
                <w:i w:val="0"/>
                <w:sz w:val="28"/>
              </w:rPr>
            </w:pPr>
          </w:p>
          <w:p w:rsidR="00534560" w:rsidRDefault="00534560" w:rsidP="00065A39">
            <w:pPr>
              <w:pStyle w:val="a5"/>
              <w:widowControl w:val="0"/>
              <w:spacing w:line="230" w:lineRule="auto"/>
              <w:ind w:left="57" w:right="57"/>
              <w:rPr>
                <w:rFonts w:ascii="Arial" w:hAnsi="Arial" w:cs="Arial"/>
                <w:b/>
                <w:bCs/>
                <w:i w:val="0"/>
                <w:sz w:val="28"/>
              </w:rPr>
            </w:pPr>
          </w:p>
          <w:p w:rsidR="00534560" w:rsidRDefault="00534560" w:rsidP="00065A39">
            <w:pPr>
              <w:pStyle w:val="a5"/>
              <w:widowControl w:val="0"/>
              <w:spacing w:line="230" w:lineRule="auto"/>
              <w:ind w:right="57"/>
              <w:jc w:val="left"/>
              <w:rPr>
                <w:rFonts w:ascii="Arial" w:hAnsi="Arial" w:cs="Arial"/>
                <w:b/>
                <w:bCs/>
                <w:i w:val="0"/>
                <w:sz w:val="28"/>
              </w:rPr>
            </w:pPr>
            <w:r>
              <w:rPr>
                <w:rFonts w:ascii="Arial" w:hAnsi="Arial" w:cs="Arial"/>
                <w:b/>
                <w:bCs/>
                <w:i w:val="0"/>
                <w:sz w:val="28"/>
              </w:rPr>
              <w:t xml:space="preserve">  </w:t>
            </w:r>
          </w:p>
          <w:p w:rsidR="00534560" w:rsidRPr="00EE0732" w:rsidRDefault="00534560" w:rsidP="00065A39">
            <w:pPr>
              <w:pStyle w:val="a5"/>
              <w:widowControl w:val="0"/>
              <w:spacing w:line="230" w:lineRule="auto"/>
              <w:ind w:left="57" w:right="57"/>
              <w:rPr>
                <w:rFonts w:ascii="Times New Roman" w:hAnsi="Times New Roman"/>
                <w:b/>
                <w:bCs/>
                <w:i w:val="0"/>
                <w:sz w:val="28"/>
              </w:rPr>
            </w:pPr>
            <w:r>
              <w:rPr>
                <w:rFonts w:ascii="Times New Roman" w:hAnsi="Times New Roman"/>
                <w:b/>
                <w:bCs/>
                <w:i w:val="0"/>
                <w:sz w:val="28"/>
              </w:rPr>
              <w:t xml:space="preserve">   </w:t>
            </w:r>
            <w:r w:rsidRPr="00EE0732">
              <w:rPr>
                <w:rFonts w:ascii="Times New Roman" w:hAnsi="Times New Roman"/>
                <w:b/>
                <w:bCs/>
                <w:i w:val="0"/>
                <w:sz w:val="28"/>
              </w:rPr>
              <w:t>ПАМЯТКА</w:t>
            </w:r>
          </w:p>
          <w:p w:rsidR="00534560" w:rsidRDefault="00534560" w:rsidP="00065A39">
            <w:pPr>
              <w:pStyle w:val="1"/>
              <w:keepNext w:val="0"/>
              <w:widowControl w:val="0"/>
              <w:spacing w:line="230" w:lineRule="auto"/>
              <w:ind w:left="57" w:right="57"/>
              <w:rPr>
                <w:rFonts w:cs="Arial"/>
                <w:i w:val="0"/>
                <w:sz w:val="24"/>
              </w:rPr>
            </w:pPr>
          </w:p>
          <w:p w:rsidR="00534560" w:rsidRPr="00054398" w:rsidRDefault="00534560" w:rsidP="00065A39">
            <w:pPr>
              <w:pStyle w:val="2"/>
              <w:keepNext w:val="0"/>
              <w:widowControl w:val="0"/>
              <w:spacing w:line="230" w:lineRule="auto"/>
              <w:ind w:left="57" w:right="57"/>
              <w:jc w:val="center"/>
              <w:rPr>
                <w:rFonts w:ascii="Arial" w:hAnsi="Arial" w:cs="Arial"/>
                <w:b/>
                <w:sz w:val="24"/>
              </w:rPr>
            </w:pPr>
            <w:r w:rsidRPr="00054398">
              <w:rPr>
                <w:rFonts w:ascii="Arial" w:hAnsi="Arial" w:cs="Arial"/>
                <w:b/>
                <w:sz w:val="24"/>
              </w:rPr>
              <w:t>ЭТО ДОЛЖЕН ЗНАТЬ КАЖДЫЙ</w:t>
            </w:r>
          </w:p>
          <w:p w:rsidR="00534560" w:rsidRPr="00EE0732" w:rsidRDefault="00534560" w:rsidP="00065A39">
            <w:pPr>
              <w:widowControl w:val="0"/>
              <w:spacing w:line="230" w:lineRule="auto"/>
              <w:ind w:left="57" w:right="57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534560" w:rsidRPr="00D7621B" w:rsidRDefault="00534560" w:rsidP="00065A39">
            <w:pPr>
              <w:pStyle w:val="a3"/>
              <w:spacing w:line="230" w:lineRule="auto"/>
              <w:ind w:right="1"/>
              <w:rPr>
                <w:rFonts w:ascii="Arial" w:hAnsi="Arial" w:cs="Arial"/>
                <w:b w:val="0"/>
                <w:bCs w:val="0"/>
                <w:i w:val="0"/>
                <w:iCs w:val="0"/>
                <w:caps/>
                <w:color w:val="0000FF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i w:val="0"/>
                <w:iCs w:val="0"/>
                <w:caps/>
                <w:color w:val="0000FF"/>
                <w:sz w:val="28"/>
                <w:szCs w:val="28"/>
                <w:u w:val="single"/>
              </w:rPr>
              <w:t>По соблюдению правил пожарной безопасности в быту</w:t>
            </w:r>
          </w:p>
          <w:p w:rsidR="00534560" w:rsidRPr="00EE0732" w:rsidRDefault="00534560" w:rsidP="00065A39">
            <w:pPr>
              <w:spacing w:line="230" w:lineRule="auto"/>
              <w:ind w:left="57" w:right="57"/>
              <w:jc w:val="both"/>
              <w:rPr>
                <w:rFonts w:ascii="Arial" w:hAnsi="Arial" w:cs="Arial"/>
                <w:color w:val="0000FF"/>
                <w:sz w:val="10"/>
              </w:rPr>
            </w:pPr>
          </w:p>
          <w:p w:rsidR="00534560" w:rsidRDefault="00534560" w:rsidP="00065A39">
            <w:pPr>
              <w:spacing w:line="230" w:lineRule="auto"/>
              <w:ind w:left="57" w:right="57"/>
              <w:jc w:val="both"/>
              <w:rPr>
                <w:rFonts w:ascii="Arial" w:hAnsi="Arial" w:cs="Arial"/>
                <w:sz w:val="24"/>
                <w:u w:color="CC99FF"/>
              </w:rPr>
            </w:pPr>
            <w:r>
              <w:rPr>
                <w:rFonts w:ascii="Arial" w:hAnsi="Arial" w:cs="Arial"/>
                <w:sz w:val="22"/>
              </w:rPr>
              <w:tab/>
              <w:t xml:space="preserve">                                                 </w:t>
            </w:r>
            <w:r>
              <w:rPr>
                <w:rFonts w:ascii="Arial" w:hAnsi="Arial" w:cs="Arial"/>
                <w:sz w:val="24"/>
              </w:rPr>
              <w:t>Граждане Воркутинцы!</w:t>
            </w:r>
          </w:p>
          <w:p w:rsidR="00534560" w:rsidRDefault="00534560" w:rsidP="00065A39">
            <w:pPr>
              <w:spacing w:line="230" w:lineRule="auto"/>
              <w:ind w:left="57" w:right="57"/>
              <w:jc w:val="both"/>
              <w:rPr>
                <w:rFonts w:ascii="Arial" w:hAnsi="Arial" w:cs="Arial"/>
                <w:sz w:val="26"/>
                <w:u w:color="CC99FF"/>
              </w:rPr>
            </w:pPr>
            <w:r>
              <w:rPr>
                <w:rFonts w:ascii="Arial" w:hAnsi="Arial" w:cs="Arial"/>
                <w:sz w:val="26"/>
                <w:u w:color="CC99FF"/>
              </w:rPr>
              <w:t xml:space="preserve">   Большое количество пожаров в жилом секторе является серьезной помехой в улучшении благосостояния города. Вопросы пожарной безопасности приобретают неизмеримо большое значение, чем раньше. Поэтому каждому жильцу необходимо знать и выполнять основные меры предупреждения пожаров и правил вызова пожарной помощи.</w:t>
            </w:r>
          </w:p>
          <w:p w:rsidR="00534560" w:rsidRDefault="00534560" w:rsidP="00065A39">
            <w:pPr>
              <w:spacing w:line="230" w:lineRule="auto"/>
              <w:ind w:left="57" w:right="57"/>
              <w:jc w:val="center"/>
              <w:rPr>
                <w:rFonts w:ascii="Arial" w:hAnsi="Arial" w:cs="Arial"/>
                <w:b/>
                <w:sz w:val="26"/>
                <w:u w:color="CC99FF"/>
              </w:rPr>
            </w:pPr>
            <w:r w:rsidRPr="00005FBB">
              <w:rPr>
                <w:rFonts w:ascii="Arial" w:hAnsi="Arial" w:cs="Arial"/>
                <w:b/>
                <w:sz w:val="26"/>
                <w:u w:color="CC99FF"/>
              </w:rPr>
              <w:t xml:space="preserve">МКУ «Управление по делам ГО и ЧС» МО ГО «Воркута» напоминает, что в случае пожара нужно позвонить ПО ТЕЛЕФОНУ городской-01, </w:t>
            </w:r>
          </w:p>
          <w:p w:rsidR="00534560" w:rsidRDefault="00534560" w:rsidP="00065A39">
            <w:pPr>
              <w:spacing w:line="230" w:lineRule="auto"/>
              <w:ind w:left="57" w:right="57"/>
              <w:jc w:val="center"/>
              <w:rPr>
                <w:rFonts w:ascii="Arial" w:hAnsi="Arial" w:cs="Arial"/>
                <w:b/>
                <w:sz w:val="26"/>
                <w:u w:color="CC99FF"/>
              </w:rPr>
            </w:pPr>
            <w:r w:rsidRPr="00005FBB">
              <w:rPr>
                <w:rFonts w:ascii="Arial" w:hAnsi="Arial" w:cs="Arial"/>
                <w:b/>
                <w:sz w:val="26"/>
                <w:u w:color="CC99FF"/>
              </w:rPr>
              <w:t>мобильный-101</w:t>
            </w:r>
          </w:p>
          <w:p w:rsidR="00534560" w:rsidRPr="00005FBB" w:rsidRDefault="00534560" w:rsidP="00065A39">
            <w:pPr>
              <w:spacing w:line="230" w:lineRule="auto"/>
              <w:ind w:left="57" w:right="57"/>
              <w:jc w:val="center"/>
              <w:rPr>
                <w:rFonts w:ascii="Arial" w:hAnsi="Arial" w:cs="Arial"/>
                <w:b/>
                <w:sz w:val="26"/>
                <w:u w:color="CC99FF"/>
              </w:rPr>
            </w:pPr>
          </w:p>
          <w:p w:rsidR="00534560" w:rsidRDefault="00534560" w:rsidP="00065A39">
            <w:pPr>
              <w:pStyle w:val="a3"/>
              <w:spacing w:line="230" w:lineRule="auto"/>
              <w:ind w:left="57" w:right="5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caps/>
                <w:u w:val="single"/>
              </w:rPr>
              <w:t>ЧТОБЫ ИЗБЕЖАТЬ ПОЖАРОВ В СВОЕМ ДОМЕ, ЗАПОМНИТЕ И СТРОГО СОБЛЮДАЙТЕ ПРАВИЛА ПОЖАРНОЙ БЕЗОПАСНОСТИ</w:t>
            </w:r>
          </w:p>
          <w:p w:rsidR="00534560" w:rsidRDefault="00534560" w:rsidP="00065A39">
            <w:pPr>
              <w:spacing w:line="230" w:lineRule="auto"/>
              <w:ind w:left="57" w:right="57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>Электроприборы необходимо ставить на специальные несгораемые подставки, нельзя устанавливать их вблизи штор и занавесок. При нагреве проводов, розеток, при коротком замыкании отключите сеть и вызовите электрика. Нельзя прокладывать проводку по обоям, навешивать на нее бумагу, перегружать электросеть, включать на длительное время.</w:t>
            </w:r>
          </w:p>
          <w:p w:rsidR="00534560" w:rsidRDefault="00534560" w:rsidP="00065A39">
            <w:pPr>
              <w:spacing w:line="230" w:lineRule="auto"/>
              <w:ind w:left="57" w:right="57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Не оставляйте малолетних детей одних. Запрещайте им пользоваться электроприборами, свечами, играть со спичками. Оставленные без присмотра дети могут привести к тяжелым последствиям. Учите детей правилам пожарной безопасности, как правильно вызвать пожарную охрану, и что нужно делать в случае пожара.</w:t>
            </w:r>
          </w:p>
          <w:p w:rsidR="00534560" w:rsidRDefault="00534560" w:rsidP="00065A39">
            <w:pPr>
              <w:spacing w:line="230" w:lineRule="auto"/>
              <w:ind w:left="57" w:right="57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FB314C">
              <w:rPr>
                <w:rFonts w:ascii="Arial" w:hAnsi="Arial" w:cs="Arial"/>
                <w:b/>
                <w:sz w:val="24"/>
                <w:u w:val="single"/>
              </w:rPr>
              <w:t xml:space="preserve">ПОМНИТЕ, ВЫ </w:t>
            </w:r>
            <w:proofErr w:type="gramStart"/>
            <w:r w:rsidRPr="00FB314C">
              <w:rPr>
                <w:rFonts w:ascii="Arial" w:hAnsi="Arial" w:cs="Arial"/>
                <w:b/>
                <w:sz w:val="24"/>
                <w:u w:val="single"/>
              </w:rPr>
              <w:t>ОТВЕТЕ</w:t>
            </w:r>
            <w:proofErr w:type="gramEnd"/>
            <w:r w:rsidRPr="00FB314C">
              <w:rPr>
                <w:rFonts w:ascii="Arial" w:hAnsi="Arial" w:cs="Arial"/>
                <w:b/>
                <w:sz w:val="24"/>
                <w:u w:val="single"/>
              </w:rPr>
              <w:t xml:space="preserve"> ЗА ЖИЗНЬ ВАШИХ БЛИЗКИХ, РОДНЫХ, </w:t>
            </w:r>
          </w:p>
          <w:p w:rsidR="00534560" w:rsidRDefault="00534560" w:rsidP="00065A39">
            <w:pPr>
              <w:spacing w:line="230" w:lineRule="auto"/>
              <w:ind w:left="57" w:right="57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FB314C">
              <w:rPr>
                <w:rFonts w:ascii="Arial" w:hAnsi="Arial" w:cs="Arial"/>
                <w:b/>
                <w:sz w:val="24"/>
                <w:u w:val="single"/>
              </w:rPr>
              <w:t xml:space="preserve">ДРУЗЕЙ </w:t>
            </w:r>
            <w:r>
              <w:rPr>
                <w:rFonts w:ascii="Arial" w:hAnsi="Arial" w:cs="Arial"/>
                <w:b/>
                <w:sz w:val="24"/>
                <w:u w:val="single"/>
              </w:rPr>
              <w:t>И СОСЕДЕЙ</w:t>
            </w:r>
          </w:p>
          <w:p w:rsidR="00534560" w:rsidRDefault="00534560" w:rsidP="00065A39">
            <w:pPr>
              <w:spacing w:line="230" w:lineRule="auto"/>
              <w:ind w:left="57" w:right="57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534560" w:rsidRPr="00054398" w:rsidRDefault="00534560" w:rsidP="00065A39">
            <w:pPr>
              <w:spacing w:line="230" w:lineRule="auto"/>
              <w:ind w:left="57" w:right="57"/>
              <w:jc w:val="both"/>
              <w:rPr>
                <w:rFonts w:ascii="Arial" w:hAnsi="Arial" w:cs="Arial"/>
                <w:b/>
                <w:sz w:val="24"/>
              </w:rPr>
            </w:pPr>
            <w:r w:rsidRPr="00054398">
              <w:rPr>
                <w:rFonts w:ascii="Arial" w:hAnsi="Arial" w:cs="Arial"/>
                <w:b/>
                <w:sz w:val="24"/>
              </w:rPr>
              <w:t>И помните, что маленькое пренебрежительное отношение к правилам пожарной безопасности может обернуться большой непоправимой бедой.</w:t>
            </w:r>
          </w:p>
          <w:p w:rsidR="00534560" w:rsidRPr="00B54504" w:rsidRDefault="00534560" w:rsidP="00065A39">
            <w:pPr>
              <w:spacing w:line="230" w:lineRule="auto"/>
              <w:ind w:left="57" w:right="57"/>
              <w:jc w:val="both"/>
              <w:rPr>
                <w:rFonts w:ascii="Arial" w:hAnsi="Arial" w:cs="Arial"/>
                <w:sz w:val="24"/>
              </w:rPr>
            </w:pPr>
          </w:p>
          <w:p w:rsidR="00534560" w:rsidRDefault="00534560" w:rsidP="00065A39">
            <w:pPr>
              <w:spacing w:line="230" w:lineRule="auto"/>
              <w:ind w:left="57" w:right="57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4"/>
              </w:rPr>
              <w:tab/>
            </w:r>
          </w:p>
          <w:p w:rsidR="00534560" w:rsidRDefault="00534560" w:rsidP="00065A39">
            <w:pPr>
              <w:spacing w:line="230" w:lineRule="auto"/>
              <w:ind w:left="57" w:right="57"/>
              <w:jc w:val="both"/>
              <w:rPr>
                <w:rFonts w:ascii="Arial" w:hAnsi="Arial" w:cs="Arial"/>
                <w:sz w:val="14"/>
              </w:rPr>
            </w:pPr>
          </w:p>
        </w:tc>
      </w:tr>
    </w:tbl>
    <w:p w:rsidR="00534560" w:rsidRDefault="00534560" w:rsidP="00164031">
      <w:pPr>
        <w:jc w:val="both"/>
      </w:pPr>
    </w:p>
    <w:p w:rsidR="00534560" w:rsidRDefault="00534560" w:rsidP="00164031">
      <w:pPr>
        <w:jc w:val="both"/>
      </w:pPr>
    </w:p>
    <w:p w:rsidR="00534560" w:rsidRDefault="00534560" w:rsidP="00164031">
      <w:pPr>
        <w:jc w:val="both"/>
      </w:pPr>
    </w:p>
    <w:p w:rsidR="00534560" w:rsidRDefault="00534560" w:rsidP="00164031">
      <w:pPr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534560" w:rsidTr="00065A39">
        <w:trPr>
          <w:trHeight w:val="17"/>
        </w:trPr>
        <w:tc>
          <w:tcPr>
            <w:tcW w:w="1017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534560" w:rsidRDefault="00534560" w:rsidP="00065A39">
            <w:pPr>
              <w:pStyle w:val="a5"/>
              <w:widowControl w:val="0"/>
              <w:spacing w:line="230" w:lineRule="auto"/>
              <w:ind w:left="57" w:right="57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2573655</wp:posOffset>
                  </wp:positionH>
                  <wp:positionV relativeFrom="paragraph">
                    <wp:posOffset>66040</wp:posOffset>
                  </wp:positionV>
                  <wp:extent cx="1203960" cy="1242060"/>
                  <wp:effectExtent l="0" t="0" r="0" b="0"/>
                  <wp:wrapTight wrapText="bothSides">
                    <wp:wrapPolygon edited="0">
                      <wp:start x="0" y="0"/>
                      <wp:lineTo x="0" y="21202"/>
                      <wp:lineTo x="21190" y="21202"/>
                      <wp:lineTo x="21190" y="0"/>
                      <wp:lineTo x="0" y="0"/>
                    </wp:wrapPolygon>
                  </wp:wrapTight>
                  <wp:docPr id="3" name="Рисунок 3" descr="эмблема ГУ Р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эмблема ГУ Р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4560" w:rsidRDefault="00534560" w:rsidP="00065A39">
            <w:pPr>
              <w:pStyle w:val="a5"/>
              <w:widowControl w:val="0"/>
              <w:spacing w:line="230" w:lineRule="auto"/>
              <w:ind w:left="57" w:right="57"/>
              <w:rPr>
                <w:rFonts w:ascii="Arial" w:hAnsi="Arial" w:cs="Arial"/>
                <w:sz w:val="24"/>
              </w:rPr>
            </w:pPr>
          </w:p>
          <w:p w:rsidR="00534560" w:rsidRDefault="00534560" w:rsidP="00065A39">
            <w:pPr>
              <w:pStyle w:val="a5"/>
              <w:widowControl w:val="0"/>
              <w:spacing w:line="230" w:lineRule="auto"/>
              <w:ind w:left="57" w:right="57"/>
              <w:rPr>
                <w:rFonts w:ascii="Arial" w:hAnsi="Arial" w:cs="Arial"/>
                <w:sz w:val="24"/>
              </w:rPr>
            </w:pPr>
          </w:p>
          <w:p w:rsidR="00534560" w:rsidRDefault="00534560" w:rsidP="00065A39">
            <w:pPr>
              <w:pStyle w:val="a5"/>
              <w:widowControl w:val="0"/>
              <w:spacing w:line="230" w:lineRule="auto"/>
              <w:ind w:left="57" w:right="57"/>
              <w:rPr>
                <w:rFonts w:ascii="Arial" w:hAnsi="Arial" w:cs="Arial"/>
                <w:sz w:val="24"/>
              </w:rPr>
            </w:pPr>
          </w:p>
          <w:p w:rsidR="00534560" w:rsidRDefault="00534560" w:rsidP="00065A39">
            <w:pPr>
              <w:pStyle w:val="a5"/>
              <w:widowControl w:val="0"/>
              <w:spacing w:line="230" w:lineRule="auto"/>
              <w:ind w:left="57" w:right="57"/>
              <w:rPr>
                <w:rFonts w:ascii="Arial" w:hAnsi="Arial" w:cs="Arial"/>
                <w:i w:val="0"/>
                <w:sz w:val="16"/>
              </w:rPr>
            </w:pPr>
          </w:p>
          <w:p w:rsidR="00534560" w:rsidRDefault="00534560" w:rsidP="00065A39">
            <w:pPr>
              <w:pStyle w:val="a5"/>
              <w:widowControl w:val="0"/>
              <w:spacing w:line="230" w:lineRule="auto"/>
              <w:ind w:left="57" w:right="57"/>
              <w:rPr>
                <w:rFonts w:ascii="Arial" w:hAnsi="Arial" w:cs="Arial"/>
                <w:b/>
                <w:bCs/>
                <w:i w:val="0"/>
                <w:sz w:val="28"/>
              </w:rPr>
            </w:pPr>
          </w:p>
          <w:p w:rsidR="00534560" w:rsidRDefault="00534560" w:rsidP="00065A39">
            <w:pPr>
              <w:pStyle w:val="a5"/>
              <w:widowControl w:val="0"/>
              <w:spacing w:line="230" w:lineRule="auto"/>
              <w:ind w:left="57" w:right="57"/>
              <w:rPr>
                <w:rFonts w:ascii="Arial" w:hAnsi="Arial" w:cs="Arial"/>
                <w:b/>
                <w:bCs/>
                <w:i w:val="0"/>
                <w:sz w:val="28"/>
              </w:rPr>
            </w:pPr>
          </w:p>
          <w:p w:rsidR="00534560" w:rsidRDefault="00534560" w:rsidP="00065A39">
            <w:pPr>
              <w:pStyle w:val="a5"/>
              <w:widowControl w:val="0"/>
              <w:spacing w:line="230" w:lineRule="auto"/>
              <w:ind w:right="57"/>
              <w:jc w:val="left"/>
              <w:rPr>
                <w:rFonts w:ascii="Arial" w:hAnsi="Arial" w:cs="Arial"/>
                <w:b/>
                <w:bCs/>
                <w:i w:val="0"/>
                <w:sz w:val="28"/>
              </w:rPr>
            </w:pPr>
            <w:r>
              <w:rPr>
                <w:rFonts w:ascii="Arial" w:hAnsi="Arial" w:cs="Arial"/>
                <w:b/>
                <w:bCs/>
                <w:i w:val="0"/>
                <w:sz w:val="28"/>
              </w:rPr>
              <w:t xml:space="preserve">  </w:t>
            </w:r>
          </w:p>
          <w:p w:rsidR="00534560" w:rsidRPr="00EE0732" w:rsidRDefault="00534560" w:rsidP="00065A39">
            <w:pPr>
              <w:pStyle w:val="a5"/>
              <w:widowControl w:val="0"/>
              <w:spacing w:line="230" w:lineRule="auto"/>
              <w:ind w:left="57" w:right="57"/>
              <w:rPr>
                <w:rFonts w:ascii="Times New Roman" w:hAnsi="Times New Roman"/>
                <w:b/>
                <w:bCs/>
                <w:i w:val="0"/>
                <w:sz w:val="28"/>
              </w:rPr>
            </w:pPr>
            <w:r>
              <w:rPr>
                <w:rFonts w:ascii="Times New Roman" w:hAnsi="Times New Roman"/>
                <w:b/>
                <w:bCs/>
                <w:i w:val="0"/>
                <w:sz w:val="28"/>
              </w:rPr>
              <w:t xml:space="preserve">   </w:t>
            </w:r>
            <w:r w:rsidRPr="00EE0732">
              <w:rPr>
                <w:rFonts w:ascii="Times New Roman" w:hAnsi="Times New Roman"/>
                <w:b/>
                <w:bCs/>
                <w:i w:val="0"/>
                <w:sz w:val="28"/>
              </w:rPr>
              <w:t>ПАМЯТКА</w:t>
            </w:r>
          </w:p>
          <w:p w:rsidR="00534560" w:rsidRDefault="00534560" w:rsidP="00065A39">
            <w:pPr>
              <w:pStyle w:val="1"/>
              <w:keepNext w:val="0"/>
              <w:widowControl w:val="0"/>
              <w:spacing w:line="230" w:lineRule="auto"/>
              <w:ind w:left="57" w:right="57"/>
              <w:rPr>
                <w:rFonts w:cs="Arial"/>
                <w:i w:val="0"/>
                <w:sz w:val="24"/>
              </w:rPr>
            </w:pPr>
          </w:p>
          <w:p w:rsidR="00534560" w:rsidRPr="00EE0732" w:rsidRDefault="00534560" w:rsidP="00065A39">
            <w:pPr>
              <w:pStyle w:val="2"/>
              <w:keepNext w:val="0"/>
              <w:widowControl w:val="0"/>
              <w:spacing w:line="230" w:lineRule="auto"/>
              <w:ind w:left="57" w:right="57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EE0732">
              <w:rPr>
                <w:rFonts w:ascii="Arial" w:hAnsi="Arial" w:cs="Arial"/>
                <w:b/>
                <w:color w:val="FF0000"/>
                <w:sz w:val="24"/>
              </w:rPr>
              <w:t>ЭТО ДОЛЖЕН ЗНАТЬ КАЖДЫЙ</w:t>
            </w:r>
          </w:p>
          <w:p w:rsidR="00534560" w:rsidRPr="00EE0732" w:rsidRDefault="00534560" w:rsidP="00065A39">
            <w:pPr>
              <w:widowControl w:val="0"/>
              <w:spacing w:line="230" w:lineRule="auto"/>
              <w:ind w:left="57" w:right="57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534560" w:rsidRPr="00947228" w:rsidRDefault="00534560" w:rsidP="00065A39">
            <w:pPr>
              <w:pStyle w:val="2"/>
              <w:shd w:val="clear" w:color="auto" w:fill="FFFFFF"/>
              <w:spacing w:line="384" w:lineRule="atLeast"/>
              <w:jc w:val="center"/>
              <w:rPr>
                <w:rFonts w:ascii="Times New Roman" w:hAnsi="Times New Roman"/>
                <w:b/>
                <w:color w:val="111111"/>
                <w:sz w:val="36"/>
                <w:szCs w:val="36"/>
              </w:rPr>
            </w:pPr>
            <w:r w:rsidRPr="00947228">
              <w:rPr>
                <w:rFonts w:ascii="Times New Roman" w:hAnsi="Times New Roman"/>
                <w:b/>
                <w:color w:val="111111"/>
                <w:sz w:val="36"/>
                <w:szCs w:val="36"/>
              </w:rPr>
              <w:t>Пожарная безопасность в быту</w:t>
            </w:r>
          </w:p>
          <w:p w:rsidR="00534560" w:rsidRPr="00F87AE5" w:rsidRDefault="00534560" w:rsidP="00065A39">
            <w:pPr>
              <w:pStyle w:val="a7"/>
              <w:shd w:val="clear" w:color="auto" w:fill="FFFFFF"/>
              <w:rPr>
                <w:color w:val="111111"/>
              </w:rPr>
            </w:pPr>
            <w:r w:rsidRPr="00F87AE5">
              <w:rPr>
                <w:color w:val="111111"/>
              </w:rPr>
              <w:t>Соблюдение правил по пожарной безопасности в быту связано с использованием электрических бытовых приборов, газовых горелок и воспламеняющихся предметов. Для того</w:t>
            </w:r>
            <w:proofErr w:type="gramStart"/>
            <w:r w:rsidRPr="00F87AE5">
              <w:rPr>
                <w:color w:val="111111"/>
              </w:rPr>
              <w:t>,</w:t>
            </w:r>
            <w:proofErr w:type="gramEnd"/>
            <w:r w:rsidRPr="00F87AE5">
              <w:rPr>
                <w:color w:val="111111"/>
              </w:rPr>
              <w:t xml:space="preserve"> чтобы избежать возникновения пожара дома, родители и педагоги должны объяснить детям требования по пожарной безопасности в быту.</w:t>
            </w:r>
          </w:p>
          <w:p w:rsidR="00534560" w:rsidRPr="00F87AE5" w:rsidRDefault="00534560" w:rsidP="00534560">
            <w:pPr>
              <w:numPr>
                <w:ilvl w:val="0"/>
                <w:numId w:val="1"/>
              </w:numPr>
              <w:shd w:val="clear" w:color="auto" w:fill="FFFFFF"/>
              <w:rPr>
                <w:color w:val="111111"/>
                <w:sz w:val="24"/>
                <w:szCs w:val="24"/>
              </w:rPr>
            </w:pPr>
            <w:r w:rsidRPr="00F87AE5">
              <w:rPr>
                <w:color w:val="111111"/>
                <w:sz w:val="24"/>
                <w:szCs w:val="24"/>
              </w:rPr>
              <w:t>Спички, зажигалки и прочие предметы, с помощью которых можно разжигать огонь, не игрушка. Родители должны убирать их подальше от детских глаз, а дети, если наткнулись на подобные находки, ни в коем случае не должны брать их в руки.</w:t>
            </w:r>
          </w:p>
          <w:p w:rsidR="00534560" w:rsidRPr="00F87AE5" w:rsidRDefault="00534560" w:rsidP="00534560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color w:val="111111"/>
                <w:sz w:val="24"/>
                <w:szCs w:val="24"/>
              </w:rPr>
            </w:pPr>
            <w:r w:rsidRPr="00F87AE5">
              <w:rPr>
                <w:color w:val="111111"/>
                <w:sz w:val="24"/>
                <w:szCs w:val="24"/>
              </w:rPr>
              <w:t>Нельзя использовать переносные электрические обогреватели для сушки белья.</w:t>
            </w:r>
          </w:p>
          <w:p w:rsidR="00534560" w:rsidRPr="00F87AE5" w:rsidRDefault="00534560" w:rsidP="00534560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color w:val="111111"/>
                <w:sz w:val="24"/>
                <w:szCs w:val="24"/>
              </w:rPr>
            </w:pPr>
            <w:r w:rsidRPr="00F87AE5">
              <w:rPr>
                <w:color w:val="111111"/>
                <w:sz w:val="24"/>
                <w:szCs w:val="24"/>
              </w:rPr>
              <w:t>Нельзя оставлять электрические приборы без присмотра, они могут стать причиной пожара.</w:t>
            </w:r>
          </w:p>
          <w:p w:rsidR="00534560" w:rsidRPr="00F87AE5" w:rsidRDefault="00534560" w:rsidP="0053456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color w:val="111111"/>
                <w:sz w:val="24"/>
                <w:szCs w:val="24"/>
              </w:rPr>
            </w:pPr>
            <w:r w:rsidRPr="00F87AE5">
              <w:rPr>
                <w:color w:val="111111"/>
                <w:sz w:val="24"/>
                <w:szCs w:val="24"/>
              </w:rPr>
              <w:t>Выходя из дома, следует проверить, выключены ли электрические приборы, газ и свет. Замыкание или газовая печка могут стать причиной возгорания.</w:t>
            </w:r>
          </w:p>
          <w:p w:rsidR="00534560" w:rsidRPr="00F87AE5" w:rsidRDefault="00534560" w:rsidP="0053456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color w:val="111111"/>
                <w:sz w:val="24"/>
                <w:szCs w:val="24"/>
              </w:rPr>
            </w:pPr>
            <w:r w:rsidRPr="00F87AE5">
              <w:rPr>
                <w:color w:val="111111"/>
                <w:sz w:val="24"/>
                <w:szCs w:val="24"/>
              </w:rPr>
              <w:t>Во время отключения электричества многие семьи используют восковые или парафиновые свечи для локального освещения помещения. Дети с удовольствием наблюдают за пляшущим язычком пламени и даже играют с ним. Следует быть очень осторожными с горящими свечами, так как незащищенное пламя может легко переброситься на ближайшие предметы и стать причиной возгорания.</w:t>
            </w:r>
          </w:p>
          <w:p w:rsidR="00534560" w:rsidRPr="00F87AE5" w:rsidRDefault="00534560" w:rsidP="0053456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color w:val="111111"/>
                <w:sz w:val="24"/>
                <w:szCs w:val="24"/>
              </w:rPr>
            </w:pPr>
            <w:r w:rsidRPr="00F87AE5">
              <w:rPr>
                <w:color w:val="111111"/>
                <w:sz w:val="24"/>
                <w:szCs w:val="24"/>
              </w:rPr>
              <w:t>В квартирах с неисправной или старой электрической проводкой нельзя пользоваться электрическими приборами. Нельзя перегружать старую проводку, поскольку она может привести к замыканию и возгоранию. Дети должны знать об этом.</w:t>
            </w:r>
          </w:p>
          <w:p w:rsidR="00534560" w:rsidRPr="00F87AE5" w:rsidRDefault="00534560" w:rsidP="0053456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color w:val="111111"/>
                <w:sz w:val="24"/>
                <w:szCs w:val="24"/>
              </w:rPr>
            </w:pPr>
            <w:r w:rsidRPr="00F87AE5">
              <w:rPr>
                <w:color w:val="111111"/>
                <w:sz w:val="24"/>
                <w:szCs w:val="24"/>
              </w:rPr>
              <w:t>Розетки следует закрывать специальными защитными экранами или насадками.</w:t>
            </w:r>
          </w:p>
          <w:p w:rsidR="00534560" w:rsidRDefault="00534560" w:rsidP="00534560">
            <w:pPr>
              <w:numPr>
                <w:ilvl w:val="0"/>
                <w:numId w:val="1"/>
              </w:numPr>
              <w:shd w:val="clear" w:color="auto" w:fill="FFFFFF"/>
              <w:rPr>
                <w:color w:val="111111"/>
                <w:sz w:val="24"/>
                <w:szCs w:val="24"/>
              </w:rPr>
            </w:pPr>
            <w:r w:rsidRPr="00F87AE5">
              <w:rPr>
                <w:color w:val="111111"/>
                <w:sz w:val="24"/>
                <w:szCs w:val="24"/>
              </w:rPr>
              <w:t xml:space="preserve">Сейчас практически у каждого есть </w:t>
            </w:r>
            <w:hyperlink r:id="rId7" w:tgtFrame="_blank" w:history="1">
              <w:r w:rsidRPr="00FC0B0A">
                <w:rPr>
                  <w:rStyle w:val="a8"/>
                  <w:sz w:val="24"/>
                  <w:szCs w:val="24"/>
                </w:rPr>
                <w:t>мобильный телефон</w:t>
              </w:r>
            </w:hyperlink>
            <w:r>
              <w:rPr>
                <w:color w:val="111111"/>
                <w:sz w:val="24"/>
                <w:szCs w:val="24"/>
              </w:rPr>
              <w:t xml:space="preserve">, </w:t>
            </w:r>
            <w:r w:rsidRPr="00F87AE5">
              <w:rPr>
                <w:color w:val="111111"/>
                <w:sz w:val="24"/>
                <w:szCs w:val="24"/>
              </w:rPr>
              <w:t xml:space="preserve">оставлять его на </w:t>
            </w:r>
            <w:proofErr w:type="spellStart"/>
            <w:r w:rsidRPr="00F87AE5">
              <w:rPr>
                <w:color w:val="111111"/>
                <w:sz w:val="24"/>
                <w:szCs w:val="24"/>
              </w:rPr>
              <w:t>подзарядном</w:t>
            </w:r>
            <w:proofErr w:type="spellEnd"/>
            <w:r w:rsidRPr="00F87AE5">
              <w:rPr>
                <w:color w:val="111111"/>
                <w:sz w:val="24"/>
                <w:szCs w:val="24"/>
              </w:rPr>
              <w:t xml:space="preserve"> устройстве без присмотра очень опасно.</w:t>
            </w:r>
          </w:p>
          <w:p w:rsidR="00534560" w:rsidRDefault="00534560" w:rsidP="00065A39">
            <w:pPr>
              <w:shd w:val="clear" w:color="auto" w:fill="FFFFFF"/>
              <w:rPr>
                <w:color w:val="111111"/>
                <w:sz w:val="24"/>
                <w:szCs w:val="24"/>
              </w:rPr>
            </w:pPr>
            <w:r w:rsidRPr="00C64438">
              <w:rPr>
                <w:color w:val="111111"/>
                <w:sz w:val="24"/>
                <w:szCs w:val="24"/>
              </w:rPr>
              <w:t xml:space="preserve">Все вышеперечисленные правила в большей степени касаются родителей, поскольку их обязанностью является обеспечение безопасности ребенка. </w:t>
            </w:r>
          </w:p>
          <w:p w:rsidR="00534560" w:rsidRPr="00C64438" w:rsidRDefault="00534560" w:rsidP="00065A39">
            <w:pPr>
              <w:shd w:val="clear" w:color="auto" w:fill="FFFFFF"/>
              <w:rPr>
                <w:color w:val="111111"/>
                <w:sz w:val="24"/>
                <w:szCs w:val="24"/>
              </w:rPr>
            </w:pPr>
          </w:p>
          <w:p w:rsidR="00534560" w:rsidRPr="00CA22FC" w:rsidRDefault="00534560" w:rsidP="00065A39">
            <w:pPr>
              <w:jc w:val="center"/>
              <w:rPr>
                <w:b/>
                <w:sz w:val="32"/>
                <w:szCs w:val="32"/>
              </w:rPr>
            </w:pPr>
            <w:r w:rsidRPr="00206176">
              <w:rPr>
                <w:b/>
                <w:sz w:val="32"/>
                <w:szCs w:val="32"/>
              </w:rPr>
              <w:t>При эксплуатации печного отопления:</w:t>
            </w:r>
          </w:p>
          <w:p w:rsidR="00534560" w:rsidRPr="00980955" w:rsidRDefault="00534560" w:rsidP="00065A39">
            <w:pPr>
              <w:jc w:val="both"/>
              <w:rPr>
                <w:sz w:val="24"/>
                <w:szCs w:val="24"/>
              </w:rPr>
            </w:pPr>
            <w:r w:rsidRPr="00980955">
              <w:rPr>
                <w:sz w:val="24"/>
                <w:szCs w:val="24"/>
              </w:rPr>
              <w:t>- проверьте и отремонтируйте все печи перед началом отопительн</w:t>
            </w:r>
            <w:bookmarkStart w:id="0" w:name="_GoBack"/>
            <w:bookmarkEnd w:id="0"/>
            <w:r w:rsidRPr="00980955">
              <w:rPr>
                <w:sz w:val="24"/>
                <w:szCs w:val="24"/>
              </w:rPr>
              <w:t>ого сезона, не пользуйтесь печами каминами, имеющими трещины и неисправные дверцы;</w:t>
            </w:r>
          </w:p>
          <w:p w:rsidR="00534560" w:rsidRPr="00980955" w:rsidRDefault="00534560" w:rsidP="00065A39">
            <w:pPr>
              <w:jc w:val="both"/>
              <w:rPr>
                <w:sz w:val="24"/>
                <w:szCs w:val="24"/>
              </w:rPr>
            </w:pPr>
            <w:r w:rsidRPr="00980955">
              <w:rPr>
                <w:sz w:val="24"/>
                <w:szCs w:val="24"/>
              </w:rPr>
              <w:t>- по возможности очищайте от сажи дымоходы и отопительные печи, протапливайте их осиной (каждые три месяца);</w:t>
            </w:r>
          </w:p>
          <w:p w:rsidR="00534560" w:rsidRPr="00980955" w:rsidRDefault="00534560" w:rsidP="00065A39">
            <w:pPr>
              <w:jc w:val="both"/>
              <w:rPr>
                <w:sz w:val="24"/>
                <w:szCs w:val="24"/>
              </w:rPr>
            </w:pPr>
            <w:r w:rsidRPr="00980955">
              <w:rPr>
                <w:sz w:val="24"/>
                <w:szCs w:val="24"/>
              </w:rPr>
              <w:t>- не применяйте для розжига печей бензин, керосин и другие легковоспламеняющиеся жидкости;</w:t>
            </w:r>
          </w:p>
          <w:p w:rsidR="00534560" w:rsidRPr="00980955" w:rsidRDefault="00534560" w:rsidP="00065A39">
            <w:pPr>
              <w:jc w:val="both"/>
              <w:rPr>
                <w:sz w:val="24"/>
                <w:szCs w:val="24"/>
              </w:rPr>
            </w:pPr>
            <w:r w:rsidRPr="00980955">
              <w:rPr>
                <w:sz w:val="24"/>
                <w:szCs w:val="24"/>
              </w:rPr>
              <w:t>- не применяйте для розжига печей дрова, длина которых превышает размеры топливника, не топите печи с открытыми дверцами. Помните, что на полу перед топкой должен быть прибит металлический лист размером не менее 50х70 см.</w:t>
            </w:r>
          </w:p>
          <w:p w:rsidR="00534560" w:rsidRPr="00980955" w:rsidRDefault="00534560" w:rsidP="00065A39">
            <w:pPr>
              <w:jc w:val="both"/>
              <w:rPr>
                <w:sz w:val="24"/>
                <w:szCs w:val="24"/>
              </w:rPr>
            </w:pPr>
            <w:r w:rsidRPr="00980955">
              <w:rPr>
                <w:sz w:val="24"/>
                <w:szCs w:val="24"/>
              </w:rPr>
              <w:t>- не перекаливайте печи, а также не сушите дрова, одежду и другие материалы на печах и возле них;</w:t>
            </w:r>
          </w:p>
          <w:p w:rsidR="00534560" w:rsidRPr="00980955" w:rsidRDefault="00534560" w:rsidP="00065A39">
            <w:pPr>
              <w:jc w:val="both"/>
              <w:rPr>
                <w:sz w:val="24"/>
                <w:szCs w:val="24"/>
              </w:rPr>
            </w:pPr>
            <w:r w:rsidRPr="00980955">
              <w:rPr>
                <w:sz w:val="24"/>
                <w:szCs w:val="24"/>
              </w:rPr>
              <w:t xml:space="preserve">- золу и шлак, </w:t>
            </w:r>
            <w:proofErr w:type="gramStart"/>
            <w:r w:rsidRPr="00980955">
              <w:rPr>
                <w:sz w:val="24"/>
                <w:szCs w:val="24"/>
              </w:rPr>
              <w:t>выгребаемые</w:t>
            </w:r>
            <w:proofErr w:type="gramEnd"/>
            <w:r w:rsidRPr="00980955">
              <w:rPr>
                <w:sz w:val="24"/>
                <w:szCs w:val="24"/>
              </w:rPr>
              <w:t xml:space="preserve"> из топок, собирайте в ведро с водой и удаляйте в специально </w:t>
            </w:r>
            <w:r w:rsidRPr="00980955">
              <w:rPr>
                <w:sz w:val="24"/>
                <w:szCs w:val="24"/>
              </w:rPr>
              <w:lastRenderedPageBreak/>
              <w:t>отведенное безопасное место.</w:t>
            </w:r>
          </w:p>
          <w:p w:rsidR="00534560" w:rsidRDefault="00534560" w:rsidP="00065A39">
            <w:pPr>
              <w:shd w:val="clear" w:color="auto" w:fill="FFFFFF"/>
              <w:spacing w:before="100" w:beforeAutospacing="1" w:after="100" w:afterAutospacing="1" w:line="384" w:lineRule="atLeast"/>
              <w:rPr>
                <w:rFonts w:ascii="Arial" w:hAnsi="Arial" w:cs="Arial"/>
                <w:sz w:val="14"/>
              </w:rPr>
            </w:pPr>
          </w:p>
        </w:tc>
      </w:tr>
    </w:tbl>
    <w:p w:rsidR="00534560" w:rsidRPr="00164031" w:rsidRDefault="00534560" w:rsidP="00164031">
      <w:pPr>
        <w:jc w:val="both"/>
      </w:pPr>
    </w:p>
    <w:sectPr w:rsidR="00534560" w:rsidRPr="00164031" w:rsidSect="00534560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ECF"/>
    <w:multiLevelType w:val="multilevel"/>
    <w:tmpl w:val="6AF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A0"/>
    <w:rsid w:val="00035BA0"/>
    <w:rsid w:val="00127030"/>
    <w:rsid w:val="00164031"/>
    <w:rsid w:val="002707DC"/>
    <w:rsid w:val="002A1D7B"/>
    <w:rsid w:val="002C2FED"/>
    <w:rsid w:val="00450083"/>
    <w:rsid w:val="00534560"/>
    <w:rsid w:val="00534CB8"/>
    <w:rsid w:val="00540E9D"/>
    <w:rsid w:val="00666691"/>
    <w:rsid w:val="006C0163"/>
    <w:rsid w:val="00773E0C"/>
    <w:rsid w:val="00892882"/>
    <w:rsid w:val="009C6ABA"/>
    <w:rsid w:val="00CD0D7B"/>
    <w:rsid w:val="00CE4866"/>
    <w:rsid w:val="00D869F3"/>
    <w:rsid w:val="00FA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4560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ascii="Arial" w:hAnsi="Arial"/>
      <w:b/>
      <w:i/>
      <w:color w:val="000000"/>
      <w:sz w:val="60"/>
      <w:szCs w:val="24"/>
    </w:rPr>
  </w:style>
  <w:style w:type="paragraph" w:styleId="2">
    <w:name w:val="heading 2"/>
    <w:basedOn w:val="a"/>
    <w:next w:val="a"/>
    <w:link w:val="20"/>
    <w:qFormat/>
    <w:rsid w:val="00534560"/>
    <w:pPr>
      <w:keepNext/>
      <w:jc w:val="both"/>
      <w:outlineLvl w:val="1"/>
    </w:pPr>
    <w:rPr>
      <w:rFonts w:ascii="Bookman Old Style" w:hAnsi="Bookman Old Style"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560"/>
    <w:rPr>
      <w:rFonts w:ascii="Arial" w:eastAsia="Times New Roman" w:hAnsi="Arial" w:cs="Times New Roman"/>
      <w:b/>
      <w:i/>
      <w:color w:val="000000"/>
      <w:sz w:val="60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534560"/>
    <w:rPr>
      <w:rFonts w:ascii="Bookman Old Style" w:eastAsia="Times New Roman" w:hAnsi="Bookman Old Style" w:cs="Times New Roman"/>
      <w:i/>
      <w:sz w:val="28"/>
      <w:szCs w:val="24"/>
      <w:lang w:eastAsia="ru-RU"/>
    </w:rPr>
  </w:style>
  <w:style w:type="paragraph" w:styleId="a3">
    <w:name w:val="Body Text"/>
    <w:basedOn w:val="a"/>
    <w:link w:val="a4"/>
    <w:rsid w:val="00534560"/>
    <w:pPr>
      <w:ind w:right="397"/>
      <w:jc w:val="center"/>
    </w:pPr>
    <w:rPr>
      <w:b/>
      <w:bCs/>
      <w:i/>
      <w:iCs/>
      <w:sz w:val="24"/>
      <w:szCs w:val="24"/>
      <w:u w:color="CC99FF"/>
    </w:rPr>
  </w:style>
  <w:style w:type="character" w:customStyle="1" w:styleId="a4">
    <w:name w:val="Основной текст Знак"/>
    <w:basedOn w:val="a0"/>
    <w:link w:val="a3"/>
    <w:rsid w:val="00534560"/>
    <w:rPr>
      <w:rFonts w:ascii="Times New Roman" w:eastAsia="Times New Roman" w:hAnsi="Times New Roman" w:cs="Times New Roman"/>
      <w:b/>
      <w:bCs/>
      <w:i/>
      <w:iCs/>
      <w:sz w:val="24"/>
      <w:szCs w:val="24"/>
      <w:u w:color="CC99FF"/>
      <w:lang w:eastAsia="ru-RU"/>
    </w:rPr>
  </w:style>
  <w:style w:type="paragraph" w:styleId="a5">
    <w:name w:val="Title"/>
    <w:basedOn w:val="a"/>
    <w:link w:val="a6"/>
    <w:qFormat/>
    <w:rsid w:val="00534560"/>
    <w:pPr>
      <w:jc w:val="center"/>
    </w:pPr>
    <w:rPr>
      <w:rFonts w:ascii="Bookman Old Style" w:hAnsi="Bookman Old Style"/>
      <w:i/>
      <w:sz w:val="44"/>
      <w:szCs w:val="24"/>
    </w:rPr>
  </w:style>
  <w:style w:type="character" w:customStyle="1" w:styleId="a6">
    <w:name w:val="Название Знак"/>
    <w:basedOn w:val="a0"/>
    <w:link w:val="a5"/>
    <w:rsid w:val="00534560"/>
    <w:rPr>
      <w:rFonts w:ascii="Bookman Old Style" w:eastAsia="Times New Roman" w:hAnsi="Bookman Old Style" w:cs="Times New Roman"/>
      <w:i/>
      <w:sz w:val="44"/>
      <w:szCs w:val="24"/>
      <w:lang w:eastAsia="ru-RU"/>
    </w:rPr>
  </w:style>
  <w:style w:type="paragraph" w:styleId="a7">
    <w:name w:val="Normal (Web)"/>
    <w:basedOn w:val="a"/>
    <w:uiPriority w:val="99"/>
    <w:unhideWhenUsed/>
    <w:rsid w:val="00534560"/>
    <w:pPr>
      <w:ind w:firstLine="300"/>
      <w:jc w:val="both"/>
    </w:pPr>
    <w:rPr>
      <w:sz w:val="24"/>
      <w:szCs w:val="24"/>
    </w:rPr>
  </w:style>
  <w:style w:type="character" w:styleId="a8">
    <w:name w:val="Hyperlink"/>
    <w:uiPriority w:val="99"/>
    <w:unhideWhenUsed/>
    <w:rsid w:val="00534560"/>
    <w:rPr>
      <w:strike w:val="0"/>
      <w:dstrike w:val="0"/>
      <w:color w:val="086A8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4560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ascii="Arial" w:hAnsi="Arial"/>
      <w:b/>
      <w:i/>
      <w:color w:val="000000"/>
      <w:sz w:val="60"/>
      <w:szCs w:val="24"/>
    </w:rPr>
  </w:style>
  <w:style w:type="paragraph" w:styleId="2">
    <w:name w:val="heading 2"/>
    <w:basedOn w:val="a"/>
    <w:next w:val="a"/>
    <w:link w:val="20"/>
    <w:qFormat/>
    <w:rsid w:val="00534560"/>
    <w:pPr>
      <w:keepNext/>
      <w:jc w:val="both"/>
      <w:outlineLvl w:val="1"/>
    </w:pPr>
    <w:rPr>
      <w:rFonts w:ascii="Bookman Old Style" w:hAnsi="Bookman Old Style"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560"/>
    <w:rPr>
      <w:rFonts w:ascii="Arial" w:eastAsia="Times New Roman" w:hAnsi="Arial" w:cs="Times New Roman"/>
      <w:b/>
      <w:i/>
      <w:color w:val="000000"/>
      <w:sz w:val="60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534560"/>
    <w:rPr>
      <w:rFonts w:ascii="Bookman Old Style" w:eastAsia="Times New Roman" w:hAnsi="Bookman Old Style" w:cs="Times New Roman"/>
      <w:i/>
      <w:sz w:val="28"/>
      <w:szCs w:val="24"/>
      <w:lang w:eastAsia="ru-RU"/>
    </w:rPr>
  </w:style>
  <w:style w:type="paragraph" w:styleId="a3">
    <w:name w:val="Body Text"/>
    <w:basedOn w:val="a"/>
    <w:link w:val="a4"/>
    <w:rsid w:val="00534560"/>
    <w:pPr>
      <w:ind w:right="397"/>
      <w:jc w:val="center"/>
    </w:pPr>
    <w:rPr>
      <w:b/>
      <w:bCs/>
      <w:i/>
      <w:iCs/>
      <w:sz w:val="24"/>
      <w:szCs w:val="24"/>
      <w:u w:color="CC99FF"/>
    </w:rPr>
  </w:style>
  <w:style w:type="character" w:customStyle="1" w:styleId="a4">
    <w:name w:val="Основной текст Знак"/>
    <w:basedOn w:val="a0"/>
    <w:link w:val="a3"/>
    <w:rsid w:val="00534560"/>
    <w:rPr>
      <w:rFonts w:ascii="Times New Roman" w:eastAsia="Times New Roman" w:hAnsi="Times New Roman" w:cs="Times New Roman"/>
      <w:b/>
      <w:bCs/>
      <w:i/>
      <w:iCs/>
      <w:sz w:val="24"/>
      <w:szCs w:val="24"/>
      <w:u w:color="CC99FF"/>
      <w:lang w:eastAsia="ru-RU"/>
    </w:rPr>
  </w:style>
  <w:style w:type="paragraph" w:styleId="a5">
    <w:name w:val="Title"/>
    <w:basedOn w:val="a"/>
    <w:link w:val="a6"/>
    <w:qFormat/>
    <w:rsid w:val="00534560"/>
    <w:pPr>
      <w:jc w:val="center"/>
    </w:pPr>
    <w:rPr>
      <w:rFonts w:ascii="Bookman Old Style" w:hAnsi="Bookman Old Style"/>
      <w:i/>
      <w:sz w:val="44"/>
      <w:szCs w:val="24"/>
    </w:rPr>
  </w:style>
  <w:style w:type="character" w:customStyle="1" w:styleId="a6">
    <w:name w:val="Название Знак"/>
    <w:basedOn w:val="a0"/>
    <w:link w:val="a5"/>
    <w:rsid w:val="00534560"/>
    <w:rPr>
      <w:rFonts w:ascii="Bookman Old Style" w:eastAsia="Times New Roman" w:hAnsi="Bookman Old Style" w:cs="Times New Roman"/>
      <w:i/>
      <w:sz w:val="44"/>
      <w:szCs w:val="24"/>
      <w:lang w:eastAsia="ru-RU"/>
    </w:rPr>
  </w:style>
  <w:style w:type="paragraph" w:styleId="a7">
    <w:name w:val="Normal (Web)"/>
    <w:basedOn w:val="a"/>
    <w:uiPriority w:val="99"/>
    <w:unhideWhenUsed/>
    <w:rsid w:val="00534560"/>
    <w:pPr>
      <w:ind w:firstLine="300"/>
      <w:jc w:val="both"/>
    </w:pPr>
    <w:rPr>
      <w:sz w:val="24"/>
      <w:szCs w:val="24"/>
    </w:rPr>
  </w:style>
  <w:style w:type="character" w:styleId="a8">
    <w:name w:val="Hyperlink"/>
    <w:uiPriority w:val="99"/>
    <w:unhideWhenUsed/>
    <w:rsid w:val="00534560"/>
    <w:rPr>
      <w:strike w:val="0"/>
      <w:dstrike w:val="0"/>
      <w:color w:val="086A8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ildage.ru/dom-i-rebenok/tovary-dlya-detej/mobilnyiy-telefon-dlya-rebenka-7-l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Приказнова Мария Андреевна</dc:creator>
  <cp:lastModifiedBy>Сапрыкин Вадим Анатольевич</cp:lastModifiedBy>
  <cp:revision>5</cp:revision>
  <cp:lastPrinted>2019-01-15T05:21:00Z</cp:lastPrinted>
  <dcterms:created xsi:type="dcterms:W3CDTF">2019-02-01T09:16:00Z</dcterms:created>
  <dcterms:modified xsi:type="dcterms:W3CDTF">2022-02-03T08:15:00Z</dcterms:modified>
</cp:coreProperties>
</file>